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85" w:rsidRDefault="00E32885" w:rsidP="007F2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32885" w:rsidRDefault="00E32885" w:rsidP="007F2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F2014" w:rsidRDefault="007F2014" w:rsidP="007F2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2014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7F20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2C9B">
        <w:rPr>
          <w:rFonts w:ascii="Times New Roman" w:hAnsi="Times New Roman" w:cs="Times New Roman"/>
          <w:b/>
          <w:sz w:val="24"/>
          <w:szCs w:val="24"/>
        </w:rPr>
        <w:t>32.145</w:t>
      </w:r>
      <w:r w:rsidRPr="007F201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06.10</w:t>
      </w:r>
      <w:r w:rsidRPr="007F2014">
        <w:rPr>
          <w:rFonts w:ascii="Times New Roman" w:hAnsi="Times New Roman" w:cs="Times New Roman"/>
          <w:b/>
          <w:sz w:val="24"/>
          <w:szCs w:val="24"/>
        </w:rPr>
        <w:t>.2022</w:t>
      </w:r>
      <w:r w:rsidR="00A82C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F2014">
        <w:rPr>
          <w:rFonts w:ascii="Times New Roman" w:hAnsi="Times New Roman" w:cs="Times New Roman"/>
          <w:sz w:val="24"/>
          <w:szCs w:val="24"/>
        </w:rPr>
        <w:tab/>
      </w:r>
      <w:r w:rsidRPr="007F2014">
        <w:rPr>
          <w:rFonts w:ascii="Times New Roman" w:hAnsi="Times New Roman" w:cs="Times New Roman"/>
          <w:sz w:val="24"/>
          <w:szCs w:val="24"/>
        </w:rPr>
        <w:tab/>
      </w:r>
      <w:r w:rsidRPr="007F2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2014">
        <w:rPr>
          <w:rFonts w:ascii="Times New Roman" w:hAnsi="Times New Roman" w:cs="Times New Roman"/>
          <w:sz w:val="24"/>
          <w:szCs w:val="24"/>
        </w:rPr>
        <w:tab/>
      </w:r>
      <w:r w:rsidRPr="007F20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2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2C9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2014">
        <w:rPr>
          <w:rFonts w:ascii="Times New Roman" w:hAnsi="Times New Roman" w:cs="Times New Roman"/>
          <w:b/>
          <w:bCs/>
          <w:sz w:val="24"/>
          <w:szCs w:val="24"/>
        </w:rPr>
        <w:t xml:space="preserve">PROIECT </w:t>
      </w:r>
    </w:p>
    <w:p w:rsidR="007F2014" w:rsidRDefault="007F2014" w:rsidP="007F2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014" w:rsidRPr="007F2014" w:rsidRDefault="007F2014" w:rsidP="007F2014">
      <w:pPr>
        <w:pStyle w:val="Heading3"/>
        <w:jc w:val="both"/>
        <w:rPr>
          <w:sz w:val="24"/>
        </w:rPr>
      </w:pPr>
      <w:r w:rsidRPr="007F2014">
        <w:rPr>
          <w:sz w:val="24"/>
          <w:u w:val="none"/>
        </w:rPr>
        <w:t xml:space="preserve">           </w:t>
      </w:r>
      <w:r>
        <w:rPr>
          <w:sz w:val="24"/>
          <w:u w:val="none"/>
        </w:rPr>
        <w:t xml:space="preserve">                                                  </w:t>
      </w:r>
      <w:r w:rsidRPr="007F2014">
        <w:rPr>
          <w:sz w:val="24"/>
        </w:rPr>
        <w:t>H</w:t>
      </w:r>
      <w:r>
        <w:rPr>
          <w:sz w:val="24"/>
        </w:rPr>
        <w:t xml:space="preserve"> </w:t>
      </w:r>
      <w:r w:rsidRPr="007F2014">
        <w:rPr>
          <w:sz w:val="24"/>
        </w:rPr>
        <w:t>O</w:t>
      </w:r>
      <w:r>
        <w:rPr>
          <w:sz w:val="24"/>
        </w:rPr>
        <w:t xml:space="preserve"> </w:t>
      </w:r>
      <w:r w:rsidRPr="007F2014">
        <w:rPr>
          <w:sz w:val="24"/>
        </w:rPr>
        <w:t>T</w:t>
      </w:r>
      <w:r>
        <w:rPr>
          <w:sz w:val="24"/>
        </w:rPr>
        <w:t xml:space="preserve"> </w:t>
      </w:r>
      <w:r w:rsidRPr="007F2014">
        <w:rPr>
          <w:sz w:val="24"/>
        </w:rPr>
        <w:t>Ă</w:t>
      </w:r>
      <w:r>
        <w:rPr>
          <w:sz w:val="24"/>
        </w:rPr>
        <w:t xml:space="preserve"> </w:t>
      </w:r>
      <w:r w:rsidRPr="007F2014">
        <w:rPr>
          <w:sz w:val="24"/>
        </w:rPr>
        <w:t>R</w:t>
      </w:r>
      <w:r>
        <w:rPr>
          <w:sz w:val="24"/>
        </w:rPr>
        <w:t xml:space="preserve"> </w:t>
      </w:r>
      <w:r w:rsidRPr="007F2014">
        <w:rPr>
          <w:sz w:val="24"/>
        </w:rPr>
        <w:t>Â</w:t>
      </w:r>
      <w:r>
        <w:rPr>
          <w:sz w:val="24"/>
        </w:rPr>
        <w:t xml:space="preserve"> </w:t>
      </w:r>
      <w:r w:rsidRPr="007F2014">
        <w:rPr>
          <w:sz w:val="24"/>
        </w:rPr>
        <w:t>R</w:t>
      </w:r>
      <w:r>
        <w:rPr>
          <w:sz w:val="24"/>
        </w:rPr>
        <w:t xml:space="preserve"> </w:t>
      </w:r>
      <w:r w:rsidRPr="007F2014">
        <w:rPr>
          <w:sz w:val="24"/>
        </w:rPr>
        <w:t>E</w:t>
      </w:r>
      <w:r>
        <w:rPr>
          <w:sz w:val="24"/>
        </w:rPr>
        <w:t xml:space="preserve"> </w:t>
      </w:r>
      <w:r w:rsidRPr="007F2014">
        <w:rPr>
          <w:sz w:val="24"/>
        </w:rPr>
        <w:t>A</w:t>
      </w:r>
      <w:r>
        <w:rPr>
          <w:sz w:val="24"/>
        </w:rPr>
        <w:t xml:space="preserve"> </w:t>
      </w:r>
      <w:r w:rsidRPr="007F2014">
        <w:rPr>
          <w:sz w:val="24"/>
        </w:rPr>
        <w:t>nr.____</w:t>
      </w:r>
    </w:p>
    <w:p w:rsidR="007F2014" w:rsidRDefault="007F2014" w:rsidP="007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3E4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201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mbun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ăț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ire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3288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ficien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="00E32885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="00E32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88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nergetice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</w:p>
    <w:p w:rsidR="00313E45" w:rsidRDefault="007F2014" w:rsidP="0031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313E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unicipiului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ighișoara</w:t>
      </w:r>
      <w:proofErr w:type="spellEnd"/>
      <w:r w:rsidR="0031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E45">
        <w:rPr>
          <w:rFonts w:ascii="Times New Roman" w:eastAsia="Times New Roman" w:hAnsi="Times New Roman" w:cs="Times New Roman"/>
          <w:sz w:val="24"/>
        </w:rPr>
        <w:t>(PIEE 2022 - 2025)</w:t>
      </w:r>
    </w:p>
    <w:p w:rsidR="007F2014" w:rsidRPr="007F2014" w:rsidRDefault="007F2014" w:rsidP="007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014" w:rsidRDefault="007F2014" w:rsidP="007F2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014" w:rsidRPr="007F2014" w:rsidRDefault="007F2014" w:rsidP="007F2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014" w:rsidRPr="007F2014" w:rsidRDefault="007F2014" w:rsidP="007F20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F2014">
        <w:rPr>
          <w:rFonts w:ascii="Times New Roman" w:hAnsi="Times New Roman" w:cs="Times New Roman"/>
          <w:b/>
          <w:sz w:val="24"/>
          <w:szCs w:val="24"/>
          <w:lang w:val="it-IT"/>
        </w:rPr>
        <w:t>Consiliul Local al Municipiului Sighișoara,</w:t>
      </w:r>
    </w:p>
    <w:p w:rsidR="007F2014" w:rsidRPr="00EF5EDC" w:rsidRDefault="007F2014" w:rsidP="00EF5EDC">
      <w:pPr>
        <w:pStyle w:val="Subtitle"/>
        <w:ind w:firstLine="720"/>
        <w:jc w:val="both"/>
        <w:rPr>
          <w:szCs w:val="24"/>
        </w:rPr>
      </w:pPr>
      <w:r w:rsidRPr="00EF5EDC">
        <w:rPr>
          <w:szCs w:val="24"/>
        </w:rPr>
        <w:t xml:space="preserve">Luând act de proiectul de hotărâre, înregistrat cu nr. </w:t>
      </w:r>
      <w:r w:rsidR="00A82C9B">
        <w:rPr>
          <w:szCs w:val="24"/>
        </w:rPr>
        <w:t>32.145</w:t>
      </w:r>
      <w:r w:rsidRPr="00EF5EDC">
        <w:rPr>
          <w:szCs w:val="24"/>
        </w:rPr>
        <w:t xml:space="preserve">/06.10.2022 şi referatul de aprobare, înregistrat cu nr. </w:t>
      </w:r>
      <w:r w:rsidR="00A82C9B">
        <w:rPr>
          <w:szCs w:val="24"/>
        </w:rPr>
        <w:t>32.1</w:t>
      </w:r>
      <w:bookmarkStart w:id="0" w:name="_GoBack"/>
      <w:bookmarkEnd w:id="0"/>
      <w:r w:rsidR="00A82C9B">
        <w:rPr>
          <w:szCs w:val="24"/>
        </w:rPr>
        <w:t>44</w:t>
      </w:r>
      <w:r w:rsidRPr="00EF5EDC">
        <w:rPr>
          <w:szCs w:val="24"/>
        </w:rPr>
        <w:t>/06.10.2022, al Primarului municipiului, în calitate de iniţiator, calitate conferită de prevederile art. 136 alin. (1), coroborate cu cele ale art. 211 din Ordonanța de Urgență a Guvernului nr. 57/2019 privind Codul administrativ, cu modificările și completările ulterioare;</w:t>
      </w:r>
    </w:p>
    <w:p w:rsidR="00EF5EDC" w:rsidRPr="00EF5EDC" w:rsidRDefault="00EF5EDC" w:rsidP="00EF5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F5EDC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r w:rsidRPr="00EF5EDC">
        <w:rPr>
          <w:rFonts w:ascii="Times New Roman" w:hAnsi="Times New Roman" w:cs="Times New Roman"/>
          <w:sz w:val="24"/>
          <w:szCs w:val="24"/>
          <w:lang w:val="ro-RO"/>
        </w:rPr>
        <w:t>prevederile Legii nr. 372/2005 privind</w:t>
      </w:r>
      <w:r w:rsidRPr="00EF5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eastAsia="Calibri" w:hAnsi="Times New Roman" w:cs="Times New Roman"/>
          <w:sz w:val="24"/>
          <w:szCs w:val="24"/>
        </w:rPr>
        <w:t>performanţa</w:t>
      </w:r>
      <w:proofErr w:type="spellEnd"/>
      <w:r w:rsidRPr="00EF5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eastAsia="Calibri" w:hAnsi="Times New Roman" w:cs="Times New Roman"/>
          <w:sz w:val="24"/>
          <w:szCs w:val="24"/>
        </w:rPr>
        <w:t>energetică</w:t>
      </w:r>
      <w:proofErr w:type="spellEnd"/>
      <w:r w:rsidRPr="00EF5ED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EF5EDC">
        <w:rPr>
          <w:rFonts w:ascii="Times New Roman" w:eastAsia="Calibri" w:hAnsi="Times New Roman" w:cs="Times New Roman"/>
          <w:sz w:val="24"/>
          <w:szCs w:val="24"/>
        </w:rPr>
        <w:t>clădirilor</w:t>
      </w:r>
      <w:proofErr w:type="spellEnd"/>
      <w:r w:rsidRPr="00EF5E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5EDC">
        <w:rPr>
          <w:rFonts w:ascii="Times New Roman" w:eastAsia="Calibri" w:hAnsi="Times New Roman" w:cs="Times New Roman"/>
          <w:sz w:val="24"/>
          <w:szCs w:val="24"/>
        </w:rPr>
        <w:t>republicată</w:t>
      </w:r>
      <w:proofErr w:type="spellEnd"/>
      <w:r w:rsidRPr="00EF5ED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F2014" w:rsidRPr="00EF5EDC" w:rsidRDefault="00E53CCE" w:rsidP="00EF5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r w:rsidR="007F2014" w:rsidRPr="00EF5EDC">
        <w:rPr>
          <w:rFonts w:ascii="Times New Roman" w:eastAsia="Times New Roman" w:hAnsi="Times New Roman" w:cs="Times New Roman"/>
          <w:sz w:val="24"/>
          <w:szCs w:val="24"/>
        </w:rPr>
        <w:t>Legii nr.</w:t>
      </w:r>
      <w:r w:rsidR="007F2014" w:rsidRPr="00EF5EDC">
        <w:rPr>
          <w:rFonts w:ascii="Times New Roman" w:hAnsi="Times New Roman" w:cs="Times New Roman"/>
          <w:sz w:val="24"/>
          <w:szCs w:val="24"/>
        </w:rPr>
        <w:t xml:space="preserve"> 121/2014 privind eficienț</w:t>
      </w:r>
      <w:r w:rsidR="007F2014" w:rsidRPr="00EF5EDC">
        <w:rPr>
          <w:rFonts w:ascii="Times New Roman" w:eastAsia="Times New Roman" w:hAnsi="Times New Roman" w:cs="Times New Roman"/>
          <w:sz w:val="24"/>
          <w:szCs w:val="24"/>
        </w:rPr>
        <w:t>a energetic</w:t>
      </w:r>
      <w:r w:rsidR="007F2014" w:rsidRPr="00EF5EDC">
        <w:rPr>
          <w:rFonts w:ascii="Times New Roman" w:hAnsi="Times New Roman" w:cs="Times New Roman"/>
          <w:sz w:val="24"/>
          <w:szCs w:val="24"/>
        </w:rPr>
        <w:t>ă</w:t>
      </w:r>
      <w:r w:rsidR="007F2014" w:rsidRPr="00EF5EDC">
        <w:rPr>
          <w:rFonts w:ascii="Times New Roman" w:eastAsia="Times New Roman" w:hAnsi="Times New Roman" w:cs="Times New Roman"/>
          <w:sz w:val="24"/>
          <w:szCs w:val="24"/>
        </w:rPr>
        <w:t>, cu modific</w:t>
      </w:r>
      <w:r w:rsidR="007F2014" w:rsidRPr="00EF5EDC">
        <w:rPr>
          <w:rFonts w:ascii="Times New Roman" w:hAnsi="Times New Roman" w:cs="Times New Roman"/>
          <w:sz w:val="24"/>
          <w:szCs w:val="24"/>
        </w:rPr>
        <w:t>ă</w:t>
      </w:r>
      <w:r w:rsidR="007F2014" w:rsidRPr="00EF5EDC">
        <w:rPr>
          <w:rFonts w:ascii="Times New Roman" w:eastAsia="Times New Roman" w:hAnsi="Times New Roman" w:cs="Times New Roman"/>
          <w:sz w:val="24"/>
          <w:szCs w:val="24"/>
        </w:rPr>
        <w:t xml:space="preserve">rile </w:t>
      </w:r>
      <w:r w:rsidR="007F2014" w:rsidRPr="00EF5EDC">
        <w:rPr>
          <w:rFonts w:ascii="Times New Roman" w:hAnsi="Times New Roman" w:cs="Times New Roman"/>
          <w:sz w:val="24"/>
          <w:szCs w:val="24"/>
        </w:rPr>
        <w:t>ș</w:t>
      </w:r>
      <w:r w:rsidR="007F2014" w:rsidRPr="00EF5EDC">
        <w:rPr>
          <w:rFonts w:ascii="Times New Roman" w:eastAsia="Times New Roman" w:hAnsi="Times New Roman" w:cs="Times New Roman"/>
          <w:sz w:val="24"/>
          <w:szCs w:val="24"/>
        </w:rPr>
        <w:t>i complet</w:t>
      </w:r>
      <w:r w:rsidR="007F2014" w:rsidRPr="00EF5EDC">
        <w:rPr>
          <w:rFonts w:ascii="Times New Roman" w:hAnsi="Times New Roman" w:cs="Times New Roman"/>
          <w:sz w:val="24"/>
          <w:szCs w:val="24"/>
        </w:rPr>
        <w:t>ă</w:t>
      </w:r>
      <w:r w:rsidR="007F2014" w:rsidRPr="00EF5EDC">
        <w:rPr>
          <w:rFonts w:ascii="Times New Roman" w:eastAsia="Times New Roman" w:hAnsi="Times New Roman" w:cs="Times New Roman"/>
          <w:sz w:val="24"/>
          <w:szCs w:val="24"/>
        </w:rPr>
        <w:t>rile ulterioare;</w:t>
      </w:r>
    </w:p>
    <w:p w:rsidR="00E53CCE" w:rsidRPr="00EF5EDC" w:rsidRDefault="007F2014" w:rsidP="00EF5EDC">
      <w:pPr>
        <w:pStyle w:val="Subtitle"/>
        <w:ind w:firstLine="720"/>
        <w:jc w:val="both"/>
        <w:rPr>
          <w:szCs w:val="24"/>
        </w:rPr>
      </w:pPr>
      <w:r w:rsidRPr="00EF5EDC">
        <w:rPr>
          <w:szCs w:val="24"/>
        </w:rPr>
        <w:t>Având în vedere prevederile Legii nr. 220/2008 pentru stabilirea sistemului de promovare a producerii energiei din surse regenerabile de energie</w:t>
      </w:r>
      <w:r w:rsidR="00E53CCE" w:rsidRPr="00EF5EDC">
        <w:rPr>
          <w:szCs w:val="24"/>
        </w:rPr>
        <w:t>, republicată, cu modificările și completările ulterioare;</w:t>
      </w:r>
    </w:p>
    <w:p w:rsidR="00EF5EDC" w:rsidRDefault="00EF5EDC" w:rsidP="00EF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E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r w:rsidRPr="00EF5EDC">
        <w:rPr>
          <w:rFonts w:ascii="Times New Roman" w:hAnsi="Times New Roman" w:cs="Times New Roman"/>
          <w:sz w:val="24"/>
          <w:szCs w:val="24"/>
          <w:lang w:val="ro-RO"/>
        </w:rPr>
        <w:t>prevederile</w:t>
      </w:r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. 1.726/2020 al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7A6">
        <w:rPr>
          <w:rFonts w:ascii="Times New Roman" w:hAnsi="Times New Roman" w:cs="Times New Roman"/>
          <w:sz w:val="24"/>
          <w:szCs w:val="24"/>
        </w:rPr>
        <w:t>M</w:t>
      </w:r>
      <w:r w:rsidRPr="00EF5EDC">
        <w:rPr>
          <w:rFonts w:ascii="Times New Roman" w:hAnsi="Times New Roman" w:cs="Times New Roman"/>
          <w:sz w:val="24"/>
          <w:szCs w:val="24"/>
        </w:rPr>
        <w:t>ediului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tranzitorii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autorizare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auditorilor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energetici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managerilor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energetici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autorizare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prestatoare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F5EDC" w:rsidRPr="00EF5EDC" w:rsidRDefault="00EF5EDC" w:rsidP="00EF5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EDC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. 877/2018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durabilă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2030;</w:t>
      </w:r>
    </w:p>
    <w:p w:rsidR="007F2014" w:rsidRDefault="007F2014" w:rsidP="000167A6">
      <w:pPr>
        <w:pStyle w:val="Subtitle"/>
        <w:ind w:firstLine="720"/>
        <w:jc w:val="both"/>
        <w:rPr>
          <w:szCs w:val="24"/>
        </w:rPr>
      </w:pPr>
      <w:r w:rsidRPr="00EF5EDC">
        <w:rPr>
          <w:szCs w:val="24"/>
        </w:rPr>
        <w:t>Având în vedere prevederile Deciziei nr. 2</w:t>
      </w:r>
      <w:r w:rsidR="00601B17">
        <w:rPr>
          <w:szCs w:val="24"/>
        </w:rPr>
        <w:t>.</w:t>
      </w:r>
      <w:r w:rsidRPr="00EF5EDC">
        <w:rPr>
          <w:szCs w:val="24"/>
        </w:rPr>
        <w:t>168/2019 emisă de A.N.R.E. privind aprobarea Modelului pentru întocmirea</w:t>
      </w:r>
      <w:r w:rsidRPr="007F2014">
        <w:rPr>
          <w:szCs w:val="24"/>
        </w:rPr>
        <w:t xml:space="preserve"> Programului de îmbunătăţire a </w:t>
      </w:r>
      <w:r w:rsidR="00281249">
        <w:rPr>
          <w:szCs w:val="24"/>
        </w:rPr>
        <w:t>e</w:t>
      </w:r>
      <w:r w:rsidRPr="007F2014">
        <w:rPr>
          <w:szCs w:val="24"/>
        </w:rPr>
        <w:t xml:space="preserve">ficienţei </w:t>
      </w:r>
      <w:r w:rsidR="00281249">
        <w:rPr>
          <w:szCs w:val="24"/>
        </w:rPr>
        <w:t>e</w:t>
      </w:r>
      <w:r w:rsidRPr="007F2014">
        <w:rPr>
          <w:szCs w:val="24"/>
        </w:rPr>
        <w:t>nergetice (</w:t>
      </w:r>
      <w:r w:rsidR="00281249">
        <w:rPr>
          <w:szCs w:val="24"/>
        </w:rPr>
        <w:t>PI</w:t>
      </w:r>
      <w:r w:rsidRPr="007F2014">
        <w:rPr>
          <w:szCs w:val="24"/>
        </w:rPr>
        <w:t xml:space="preserve">EE) aferent localităţilor cu populaţie mai mare de 5.000 </w:t>
      </w:r>
      <w:r w:rsidR="00076295">
        <w:rPr>
          <w:szCs w:val="24"/>
        </w:rPr>
        <w:t xml:space="preserve">de </w:t>
      </w:r>
      <w:r w:rsidRPr="007F2014">
        <w:rPr>
          <w:szCs w:val="24"/>
        </w:rPr>
        <w:t xml:space="preserve">locuitori;  </w:t>
      </w:r>
    </w:p>
    <w:p w:rsidR="008D55B7" w:rsidRPr="008D55B7" w:rsidRDefault="007F2014" w:rsidP="008D55B7">
      <w:pPr>
        <w:tabs>
          <w:tab w:val="left" w:pos="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D55B7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8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55B7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8D55B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8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5B7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8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5B7">
        <w:rPr>
          <w:rFonts w:ascii="Times New Roman" w:eastAsia="Times New Roman" w:hAnsi="Times New Roman" w:cs="Times New Roman"/>
          <w:sz w:val="24"/>
          <w:szCs w:val="24"/>
        </w:rPr>
        <w:t>dispozi</w:t>
      </w:r>
      <w:r w:rsidR="008D55B7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8D55B7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Pr="008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5B7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8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5B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8D55B7">
        <w:rPr>
          <w:rFonts w:ascii="Times New Roman" w:eastAsia="Times New Roman" w:hAnsi="Times New Roman" w:cs="Times New Roman"/>
          <w:sz w:val="24"/>
          <w:szCs w:val="24"/>
        </w:rPr>
        <w:t>. 24/2000</w:t>
      </w:r>
      <w:r w:rsidR="008D55B7" w:rsidRPr="008D55B7">
        <w:rPr>
          <w:rFonts w:ascii="Times New Roman" w:hAnsi="Times New Roman" w:cs="Times New Roman"/>
          <w:sz w:val="24"/>
          <w:szCs w:val="24"/>
          <w:lang w:val="ro-RO"/>
        </w:rPr>
        <w:t xml:space="preserve"> privind normele de tehnică legislativă la elaborarea actelor normative, republicată, cu modificările și completările ulterioare;</w:t>
      </w:r>
    </w:p>
    <w:p w:rsidR="007F2014" w:rsidRPr="007F2014" w:rsidRDefault="007F2014" w:rsidP="008D5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5B7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8D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5B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8D55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5B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D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5B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. 52/2003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transparența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>;</w:t>
      </w:r>
    </w:p>
    <w:p w:rsidR="007F2014" w:rsidRPr="007F2014" w:rsidRDefault="007F2014" w:rsidP="008D5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0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art. 129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. (2) </w:t>
      </w:r>
      <w:proofErr w:type="gramStart"/>
      <w:r w:rsidRPr="007F2014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7F2014">
        <w:rPr>
          <w:rFonts w:ascii="Times New Roman" w:hAnsi="Times New Roman" w:cs="Times New Roman"/>
          <w:sz w:val="24"/>
          <w:szCs w:val="24"/>
        </w:rPr>
        <w:t>.</w:t>
      </w:r>
      <w:r w:rsidR="000167A6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="000167A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r w:rsidR="000167A6">
        <w:rPr>
          <w:rFonts w:ascii="Times New Roman" w:hAnsi="Times New Roman" w:cs="Times New Roman"/>
          <w:sz w:val="24"/>
          <w:szCs w:val="24"/>
        </w:rPr>
        <w:t xml:space="preserve">lit. </w:t>
      </w:r>
      <w:proofErr w:type="gramStart"/>
      <w:r w:rsidRPr="007F201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F20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167A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0167A6">
        <w:rPr>
          <w:rFonts w:ascii="Times New Roman" w:hAnsi="Times New Roman" w:cs="Times New Roman"/>
          <w:sz w:val="24"/>
          <w:szCs w:val="24"/>
        </w:rPr>
        <w:t xml:space="preserve">. (4) </w:t>
      </w:r>
      <w:proofErr w:type="gramStart"/>
      <w:r w:rsidR="000167A6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0167A6">
        <w:rPr>
          <w:rFonts w:ascii="Times New Roman" w:hAnsi="Times New Roman" w:cs="Times New Roman"/>
          <w:sz w:val="24"/>
          <w:szCs w:val="24"/>
        </w:rPr>
        <w:t xml:space="preserve">. e) </w:t>
      </w:r>
      <w:proofErr w:type="spellStart"/>
      <w:r w:rsidR="000167A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167A6">
        <w:rPr>
          <w:rFonts w:ascii="Times New Roman" w:hAnsi="Times New Roman" w:cs="Times New Roman"/>
          <w:sz w:val="24"/>
          <w:szCs w:val="24"/>
        </w:rPr>
        <w:t xml:space="preserve"> lit</w:t>
      </w:r>
      <w:r w:rsidR="00485389">
        <w:rPr>
          <w:rFonts w:ascii="Times New Roman" w:hAnsi="Times New Roman" w:cs="Times New Roman"/>
          <w:sz w:val="24"/>
          <w:szCs w:val="24"/>
        </w:rPr>
        <w:t>.</w:t>
      </w:r>
      <w:r w:rsidR="000167A6">
        <w:rPr>
          <w:rFonts w:ascii="Times New Roman" w:hAnsi="Times New Roman" w:cs="Times New Roman"/>
          <w:sz w:val="24"/>
          <w:szCs w:val="24"/>
        </w:rPr>
        <w:t xml:space="preserve"> f),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. (7) </w:t>
      </w:r>
      <w:proofErr w:type="gramStart"/>
      <w:r w:rsidRPr="007F2014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7F2014">
        <w:rPr>
          <w:rFonts w:ascii="Times New Roman" w:hAnsi="Times New Roman" w:cs="Times New Roman"/>
          <w:sz w:val="24"/>
          <w:szCs w:val="24"/>
        </w:rPr>
        <w:t xml:space="preserve">. </w:t>
      </w:r>
      <w:r w:rsidRPr="000167A6">
        <w:rPr>
          <w:rFonts w:ascii="Times New Roman" w:hAnsi="Times New Roman" w:cs="Times New Roman"/>
          <w:sz w:val="24"/>
          <w:szCs w:val="24"/>
        </w:rPr>
        <w:t>n)</w:t>
      </w:r>
      <w:r w:rsidR="0048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38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85389">
        <w:rPr>
          <w:rFonts w:ascii="Times New Roman" w:hAnsi="Times New Roman" w:cs="Times New Roman"/>
          <w:sz w:val="24"/>
          <w:szCs w:val="24"/>
        </w:rPr>
        <w:t xml:space="preserve"> </w:t>
      </w:r>
      <w:r w:rsidRPr="007F2014">
        <w:rPr>
          <w:rFonts w:ascii="Times New Roman" w:hAnsi="Times New Roman" w:cs="Times New Roman"/>
          <w:sz w:val="24"/>
          <w:szCs w:val="24"/>
        </w:rPr>
        <w:t xml:space="preserve">lit. s)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>. (14), art.</w:t>
      </w:r>
      <w:r w:rsidR="00485389">
        <w:rPr>
          <w:rFonts w:ascii="Times New Roman" w:hAnsi="Times New Roman" w:cs="Times New Roman"/>
          <w:sz w:val="24"/>
          <w:szCs w:val="24"/>
        </w:rPr>
        <w:t xml:space="preserve"> </w:t>
      </w:r>
      <w:r w:rsidRPr="007F2014">
        <w:rPr>
          <w:rFonts w:ascii="Times New Roman" w:hAnsi="Times New Roman" w:cs="Times New Roman"/>
          <w:sz w:val="24"/>
          <w:szCs w:val="24"/>
        </w:rPr>
        <w:t xml:space="preserve">139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>. (1)</w:t>
      </w:r>
      <w:r w:rsidR="0010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C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0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C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02CDE">
        <w:rPr>
          <w:rFonts w:ascii="Times New Roman" w:hAnsi="Times New Roman" w:cs="Times New Roman"/>
          <w:sz w:val="24"/>
          <w:szCs w:val="24"/>
        </w:rPr>
        <w:t>. (3)</w:t>
      </w:r>
      <w:r w:rsidRPr="007F2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cu art. 196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7F2014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7F2014">
        <w:rPr>
          <w:rFonts w:ascii="Times New Roman" w:hAnsi="Times New Roman" w:cs="Times New Roman"/>
          <w:sz w:val="24"/>
          <w:szCs w:val="24"/>
        </w:rPr>
        <w:t xml:space="preserve">. a) </w:t>
      </w:r>
      <w:proofErr w:type="gramStart"/>
      <w:r w:rsidRPr="007F2014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. 57/2019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F2014">
        <w:rPr>
          <w:rFonts w:ascii="Times New Roman" w:hAnsi="Times New Roman" w:cs="Times New Roman"/>
          <w:sz w:val="24"/>
          <w:szCs w:val="24"/>
        </w:rPr>
        <w:t>,</w:t>
      </w:r>
    </w:p>
    <w:p w:rsidR="008D55B7" w:rsidRDefault="008D55B7" w:rsidP="008D5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2885" w:rsidRPr="007F2014" w:rsidRDefault="00E32885" w:rsidP="008D5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014" w:rsidRDefault="007F2014" w:rsidP="007F2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014">
        <w:rPr>
          <w:rFonts w:ascii="Times New Roman" w:hAnsi="Times New Roman" w:cs="Times New Roman"/>
          <w:sz w:val="24"/>
          <w:szCs w:val="24"/>
        </w:rPr>
        <w:t xml:space="preserve">    </w:t>
      </w:r>
      <w:r w:rsidR="008D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F2014">
        <w:rPr>
          <w:rFonts w:ascii="Times New Roman" w:hAnsi="Times New Roman" w:cs="Times New Roman"/>
          <w:sz w:val="24"/>
          <w:szCs w:val="24"/>
        </w:rPr>
        <w:t xml:space="preserve">  </w:t>
      </w:r>
      <w:r w:rsidR="008D55B7">
        <w:rPr>
          <w:rFonts w:ascii="Times New Roman" w:hAnsi="Times New Roman" w:cs="Times New Roman"/>
          <w:sz w:val="24"/>
          <w:szCs w:val="24"/>
        </w:rPr>
        <w:t xml:space="preserve"> </w:t>
      </w:r>
      <w:r w:rsidRPr="007F2014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102CDE" w:rsidRDefault="00102CDE" w:rsidP="007F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32885" w:rsidRPr="007F2014" w:rsidRDefault="00E32885" w:rsidP="007F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02CDE" w:rsidRDefault="00102CDE" w:rsidP="00102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C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Art. 1.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îmbun</w:t>
      </w:r>
      <w:r w:rsidR="007C2483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tă</w:t>
      </w:r>
      <w:r w:rsidRPr="007F2014">
        <w:rPr>
          <w:rFonts w:ascii="Times New Roman" w:eastAsia="Cambria Math" w:hAnsi="Times New Roman" w:cs="Times New Roman"/>
          <w:sz w:val="24"/>
          <w:szCs w:val="24"/>
        </w:rPr>
        <w:t>ț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ire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201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88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ficien</w:t>
      </w:r>
      <w:r w:rsidRPr="007F2014">
        <w:rPr>
          <w:rFonts w:ascii="Times New Roman" w:eastAsia="Cambria Math" w:hAnsi="Times New Roman" w:cs="Times New Roman"/>
          <w:sz w:val="24"/>
          <w:szCs w:val="24"/>
        </w:rPr>
        <w:t>ț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88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nergetice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="0031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E45">
        <w:rPr>
          <w:rFonts w:ascii="Times New Roman" w:eastAsia="Times New Roman" w:hAnsi="Times New Roman" w:cs="Times New Roman"/>
          <w:sz w:val="24"/>
        </w:rPr>
        <w:t>(PIEE 2022 - 2025)</w:t>
      </w:r>
      <w:r w:rsidR="00313E45">
        <w:rPr>
          <w:rFonts w:ascii="Times New Roman" w:eastAsia="Times New Roman" w:hAnsi="Times New Roman" w:cs="Times New Roman"/>
          <w:sz w:val="24"/>
        </w:rPr>
        <w:t>,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care face parte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integrantă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885" w:rsidRPr="007F2014" w:rsidRDefault="00E32885" w:rsidP="00102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CDE" w:rsidRDefault="00102CDE" w:rsidP="00102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C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Art. 2.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ducerea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îndeplinire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hotarări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încredintează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  <w:lang w:val="fr-FR"/>
        </w:rPr>
        <w:t>Primarul</w:t>
      </w:r>
      <w:proofErr w:type="spellEnd"/>
      <w:r w:rsidRPr="007F20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  <w:lang w:val="fr-FR"/>
        </w:rPr>
        <w:t>Municipiului</w:t>
      </w:r>
      <w:proofErr w:type="spellEnd"/>
      <w:r w:rsidRPr="007F20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F2014">
        <w:rPr>
          <w:rFonts w:ascii="Times New Roman" w:hAnsi="Times New Roman" w:cs="Times New Roman"/>
          <w:sz w:val="24"/>
          <w:szCs w:val="24"/>
          <w:lang w:val="fr-FR"/>
        </w:rPr>
        <w:t>Sighișoara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014">
        <w:rPr>
          <w:rFonts w:ascii="Times New Roman" w:hAnsi="Times New Roman" w:cs="Times New Roman"/>
          <w:sz w:val="24"/>
          <w:szCs w:val="24"/>
          <w:lang w:val="it-IT"/>
        </w:rPr>
        <w:t>Serviciul Monitorizare Servicii de Utilități Publice, Guvernanță Corporativă și Transport Public Local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și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E45" w:rsidRDefault="00313E45" w:rsidP="00102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885" w:rsidRDefault="00E32885" w:rsidP="00102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014" w:rsidRPr="007F2014" w:rsidRDefault="00102CDE" w:rsidP="00102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02C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02C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grija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d-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Bizo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Anca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General al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hotărăre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nicat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Primarului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unicipiului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Prefectului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judeţului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aduce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cunoştinţă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2014">
        <w:rPr>
          <w:rFonts w:ascii="Times New Roman" w:hAnsi="Times New Roman" w:cs="Times New Roman"/>
          <w:sz w:val="24"/>
          <w:szCs w:val="24"/>
          <w:lang w:val="it-IT"/>
        </w:rPr>
        <w:t xml:space="preserve">şi se va aduce la cunoştinţă publică, prin publicarea pe pagina de internet la adresa </w:t>
      </w:r>
      <w:r w:rsidRPr="007F2014">
        <w:rPr>
          <w:rFonts w:ascii="Times New Roman" w:hAnsi="Times New Roman" w:cs="Times New Roman"/>
          <w:sz w:val="24"/>
          <w:szCs w:val="24"/>
          <w:u w:val="single"/>
          <w:lang w:val="it-IT"/>
        </w:rPr>
        <w:t>www.</w:t>
      </w:r>
      <w:r w:rsidRPr="007F2014">
        <w:rPr>
          <w:rFonts w:ascii="Times New Roman" w:hAnsi="Times New Roman" w:cs="Times New Roman"/>
          <w:sz w:val="24"/>
          <w:szCs w:val="24"/>
          <w:u w:val="single"/>
          <w:lang w:val="de-DE"/>
        </w:rPr>
        <w:t>primariasighisoara.ro.</w:t>
      </w:r>
      <w:r w:rsidRPr="007F201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7F2014" w:rsidRPr="007F2014" w:rsidRDefault="007F2014" w:rsidP="007F20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014" w:rsidRDefault="007F2014" w:rsidP="007F20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01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E32885" w:rsidRDefault="00E32885" w:rsidP="007F20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885" w:rsidRDefault="00E32885" w:rsidP="007F20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885" w:rsidRDefault="00E32885" w:rsidP="007F20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885" w:rsidRDefault="00E32885" w:rsidP="007F20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885" w:rsidRPr="007F2014" w:rsidRDefault="00E32885" w:rsidP="007F20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7F2014" w:rsidRPr="007F2014" w:rsidRDefault="007F2014" w:rsidP="007F2014">
      <w:pPr>
        <w:pStyle w:val="Heading4"/>
        <w:spacing w:before="0" w:after="0"/>
        <w:ind w:left="5040"/>
        <w:jc w:val="both"/>
        <w:rPr>
          <w:b w:val="0"/>
          <w:bCs w:val="0"/>
          <w:sz w:val="24"/>
          <w:szCs w:val="24"/>
        </w:rPr>
      </w:pPr>
      <w:r w:rsidRPr="007F2014">
        <w:rPr>
          <w:b w:val="0"/>
          <w:bCs w:val="0"/>
          <w:sz w:val="24"/>
          <w:szCs w:val="24"/>
        </w:rPr>
        <w:t xml:space="preserve">                            PRIMAR,</w:t>
      </w:r>
    </w:p>
    <w:p w:rsidR="007F2014" w:rsidRPr="007F2014" w:rsidRDefault="00313E45" w:rsidP="007F2014">
      <w:pPr>
        <w:spacing w:after="0" w:line="240" w:lineRule="auto"/>
        <w:ind w:left="288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F2014" w:rsidRPr="007F2014">
        <w:rPr>
          <w:rFonts w:ascii="Times New Roman" w:hAnsi="Times New Roman" w:cs="Times New Roman"/>
          <w:bCs/>
          <w:sz w:val="24"/>
          <w:szCs w:val="24"/>
        </w:rPr>
        <w:t>AVIZAT,</w:t>
      </w:r>
      <w:r w:rsidR="007F2014" w:rsidRPr="007F2014">
        <w:rPr>
          <w:rFonts w:ascii="Times New Roman" w:hAnsi="Times New Roman" w:cs="Times New Roman"/>
          <w:b/>
          <w:sz w:val="24"/>
          <w:szCs w:val="24"/>
        </w:rPr>
        <w:tab/>
      </w:r>
      <w:r w:rsidR="007F2014" w:rsidRPr="007F2014">
        <w:rPr>
          <w:rFonts w:ascii="Times New Roman" w:hAnsi="Times New Roman" w:cs="Times New Roman"/>
          <w:b/>
          <w:sz w:val="24"/>
          <w:szCs w:val="24"/>
        </w:rPr>
        <w:tab/>
      </w:r>
      <w:r w:rsidR="007F2014" w:rsidRPr="007F201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proofErr w:type="spellStart"/>
      <w:r w:rsidR="007F2014" w:rsidRPr="007F2014">
        <w:rPr>
          <w:rFonts w:ascii="Times New Roman" w:hAnsi="Times New Roman" w:cs="Times New Roman"/>
          <w:b/>
          <w:sz w:val="24"/>
          <w:szCs w:val="24"/>
        </w:rPr>
        <w:t>Ioan</w:t>
      </w:r>
      <w:proofErr w:type="spellEnd"/>
      <w:r w:rsidR="007F2014" w:rsidRPr="007F2014">
        <w:rPr>
          <w:rFonts w:ascii="Times New Roman" w:hAnsi="Times New Roman" w:cs="Times New Roman"/>
          <w:b/>
          <w:sz w:val="24"/>
          <w:szCs w:val="24"/>
        </w:rPr>
        <w:t xml:space="preserve"> - Iulian SÎRBU</w:t>
      </w:r>
    </w:p>
    <w:p w:rsidR="007F2014" w:rsidRPr="007F2014" w:rsidRDefault="007F2014" w:rsidP="007F20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014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7F2014">
        <w:rPr>
          <w:rFonts w:ascii="Times New Roman" w:hAnsi="Times New Roman" w:cs="Times New Roman"/>
          <w:bCs/>
          <w:sz w:val="24"/>
          <w:szCs w:val="24"/>
        </w:rPr>
        <w:t>Secretarul</w:t>
      </w:r>
      <w:proofErr w:type="spellEnd"/>
      <w:r w:rsidRPr="007F2014">
        <w:rPr>
          <w:rFonts w:ascii="Times New Roman" w:hAnsi="Times New Roman" w:cs="Times New Roman"/>
          <w:bCs/>
          <w:sz w:val="24"/>
          <w:szCs w:val="24"/>
        </w:rPr>
        <w:t xml:space="preserve"> General </w:t>
      </w:r>
      <w:proofErr w:type="gramStart"/>
      <w:r w:rsidRPr="007F2014">
        <w:rPr>
          <w:rFonts w:ascii="Times New Roman" w:hAnsi="Times New Roman" w:cs="Times New Roman"/>
          <w:bCs/>
          <w:sz w:val="24"/>
          <w:szCs w:val="24"/>
        </w:rPr>
        <w:t>al</w:t>
      </w:r>
      <w:proofErr w:type="gramEnd"/>
      <w:r w:rsidRPr="007F2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2014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7F2014">
        <w:rPr>
          <w:rFonts w:ascii="Times New Roman" w:hAnsi="Times New Roman" w:cs="Times New Roman"/>
          <w:bCs/>
          <w:sz w:val="24"/>
          <w:szCs w:val="24"/>
        </w:rPr>
        <w:t xml:space="preserve">,    </w:t>
      </w:r>
      <w:r w:rsidRPr="007F2014">
        <w:rPr>
          <w:rFonts w:ascii="Times New Roman" w:hAnsi="Times New Roman" w:cs="Times New Roman"/>
          <w:bCs/>
          <w:sz w:val="24"/>
          <w:szCs w:val="24"/>
        </w:rPr>
        <w:tab/>
      </w:r>
      <w:r w:rsidRPr="007F2014">
        <w:rPr>
          <w:rFonts w:ascii="Times New Roman" w:hAnsi="Times New Roman" w:cs="Times New Roman"/>
          <w:bCs/>
          <w:sz w:val="24"/>
          <w:szCs w:val="24"/>
        </w:rPr>
        <w:tab/>
      </w:r>
      <w:r w:rsidRPr="007F2014">
        <w:rPr>
          <w:rFonts w:ascii="Times New Roman" w:hAnsi="Times New Roman" w:cs="Times New Roman"/>
          <w:bCs/>
          <w:sz w:val="24"/>
          <w:szCs w:val="24"/>
        </w:rPr>
        <w:tab/>
      </w:r>
    </w:p>
    <w:p w:rsidR="007F2014" w:rsidRPr="007F2014" w:rsidRDefault="007F2014" w:rsidP="007F2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01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7F2014">
        <w:rPr>
          <w:rFonts w:ascii="Times New Roman" w:hAnsi="Times New Roman" w:cs="Times New Roman"/>
          <w:b/>
          <w:sz w:val="24"/>
          <w:szCs w:val="24"/>
        </w:rPr>
        <w:t>Anca</w:t>
      </w:r>
      <w:proofErr w:type="spellEnd"/>
      <w:r w:rsidRPr="007F2014">
        <w:rPr>
          <w:rFonts w:ascii="Times New Roman" w:hAnsi="Times New Roman" w:cs="Times New Roman"/>
          <w:b/>
          <w:sz w:val="24"/>
          <w:szCs w:val="24"/>
        </w:rPr>
        <w:t xml:space="preserve"> BIZO</w:t>
      </w:r>
      <w:r w:rsidRPr="007F2014">
        <w:rPr>
          <w:rFonts w:ascii="Times New Roman" w:hAnsi="Times New Roman" w:cs="Times New Roman"/>
          <w:b/>
          <w:sz w:val="24"/>
          <w:szCs w:val="24"/>
        </w:rPr>
        <w:tab/>
      </w:r>
      <w:r w:rsidRPr="007F2014">
        <w:rPr>
          <w:rFonts w:ascii="Times New Roman" w:hAnsi="Times New Roman" w:cs="Times New Roman"/>
          <w:b/>
          <w:sz w:val="24"/>
          <w:szCs w:val="24"/>
        </w:rPr>
        <w:tab/>
      </w:r>
      <w:r w:rsidRPr="007F2014">
        <w:rPr>
          <w:rFonts w:ascii="Times New Roman" w:hAnsi="Times New Roman" w:cs="Times New Roman"/>
          <w:b/>
          <w:sz w:val="24"/>
          <w:szCs w:val="24"/>
        </w:rPr>
        <w:tab/>
      </w:r>
      <w:r w:rsidRPr="007F2014">
        <w:rPr>
          <w:rFonts w:ascii="Times New Roman" w:hAnsi="Times New Roman" w:cs="Times New Roman"/>
          <w:b/>
          <w:sz w:val="24"/>
          <w:szCs w:val="24"/>
        </w:rPr>
        <w:tab/>
      </w:r>
      <w:r w:rsidRPr="007F201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7F2014" w:rsidRPr="007F2014" w:rsidRDefault="007F2014" w:rsidP="007F2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014" w:rsidRPr="007F2014" w:rsidRDefault="007F2014" w:rsidP="007F2014">
      <w:pPr>
        <w:spacing w:after="0"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it-IT"/>
        </w:rPr>
      </w:pPr>
    </w:p>
    <w:p w:rsidR="007F2014" w:rsidRPr="007F2014" w:rsidRDefault="007F2014" w:rsidP="007F2014">
      <w:pPr>
        <w:spacing w:after="0"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it-IT"/>
        </w:rPr>
      </w:pPr>
    </w:p>
    <w:p w:rsidR="007F2014" w:rsidRPr="007F2014" w:rsidRDefault="007F2014" w:rsidP="007F2014">
      <w:pPr>
        <w:spacing w:after="0"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it-IT"/>
        </w:rPr>
      </w:pPr>
    </w:p>
    <w:p w:rsidR="007F2014" w:rsidRPr="007F2014" w:rsidRDefault="007F2014" w:rsidP="007F2014">
      <w:pPr>
        <w:spacing w:after="0"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it-IT"/>
        </w:rPr>
      </w:pPr>
    </w:p>
    <w:p w:rsidR="007F2014" w:rsidRPr="007F2014" w:rsidRDefault="007F2014" w:rsidP="007F2014">
      <w:pPr>
        <w:spacing w:after="0"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it-IT"/>
        </w:rPr>
      </w:pPr>
    </w:p>
    <w:p w:rsidR="007F2014" w:rsidRPr="007F2014" w:rsidRDefault="007F2014" w:rsidP="007F2014">
      <w:pPr>
        <w:spacing w:after="0"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it-IT"/>
        </w:rPr>
      </w:pPr>
    </w:p>
    <w:p w:rsidR="00634BFD" w:rsidRPr="007F2014" w:rsidRDefault="00634BFD" w:rsidP="007F2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FD" w:rsidRPr="007F2014" w:rsidRDefault="00634BFD" w:rsidP="007F2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34BFD" w:rsidRPr="007F2014" w:rsidSect="00E32885">
      <w:footerReference w:type="default" r:id="rId7"/>
      <w:pgSz w:w="12240" w:h="15840"/>
      <w:pgMar w:top="270" w:right="1440" w:bottom="36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01" w:rsidRDefault="001A1401" w:rsidP="00E32885">
      <w:pPr>
        <w:spacing w:after="0" w:line="240" w:lineRule="auto"/>
      </w:pPr>
      <w:r>
        <w:separator/>
      </w:r>
    </w:p>
  </w:endnote>
  <w:endnote w:type="continuationSeparator" w:id="0">
    <w:p w:rsidR="001A1401" w:rsidRDefault="001A1401" w:rsidP="00E3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85" w:rsidRDefault="00E32885">
    <w:pPr>
      <w:pStyle w:val="Footer"/>
    </w:pPr>
  </w:p>
  <w:p w:rsidR="00E32885" w:rsidRDefault="00E32885">
    <w:pPr>
      <w:pStyle w:val="Footer"/>
    </w:pPr>
  </w:p>
  <w:p w:rsidR="00E32885" w:rsidRDefault="00E32885">
    <w:pPr>
      <w:pStyle w:val="Footer"/>
    </w:pPr>
  </w:p>
  <w:p w:rsidR="00E32885" w:rsidRDefault="00E32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01" w:rsidRDefault="001A1401" w:rsidP="00E32885">
      <w:pPr>
        <w:spacing w:after="0" w:line="240" w:lineRule="auto"/>
      </w:pPr>
      <w:r>
        <w:separator/>
      </w:r>
    </w:p>
  </w:footnote>
  <w:footnote w:type="continuationSeparator" w:id="0">
    <w:p w:rsidR="001A1401" w:rsidRDefault="001A1401" w:rsidP="00E3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F7D93"/>
    <w:multiLevelType w:val="hybridMultilevel"/>
    <w:tmpl w:val="EBD4AFA0"/>
    <w:lvl w:ilvl="0" w:tplc="50E6E572">
      <w:start w:val="1"/>
      <w:numFmt w:val="lowerLetter"/>
      <w:lvlText w:val="%1)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47A0121A"/>
    <w:multiLevelType w:val="hybridMultilevel"/>
    <w:tmpl w:val="8870CDCE"/>
    <w:lvl w:ilvl="0" w:tplc="2CECA904">
      <w:start w:val="1"/>
      <w:numFmt w:val="lowerLetter"/>
      <w:lvlText w:val="%1)"/>
      <w:lvlJc w:val="left"/>
      <w:pPr>
        <w:ind w:left="11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BFD"/>
    <w:rsid w:val="000167A6"/>
    <w:rsid w:val="00076295"/>
    <w:rsid w:val="00102CDE"/>
    <w:rsid w:val="001A1401"/>
    <w:rsid w:val="00281249"/>
    <w:rsid w:val="00313E45"/>
    <w:rsid w:val="003E3219"/>
    <w:rsid w:val="003F2DD4"/>
    <w:rsid w:val="00485389"/>
    <w:rsid w:val="004A1044"/>
    <w:rsid w:val="00601B17"/>
    <w:rsid w:val="00634BFD"/>
    <w:rsid w:val="007C2483"/>
    <w:rsid w:val="007F2014"/>
    <w:rsid w:val="00800E92"/>
    <w:rsid w:val="008D55B7"/>
    <w:rsid w:val="00A82C9B"/>
    <w:rsid w:val="00AD34C5"/>
    <w:rsid w:val="00B43D3E"/>
    <w:rsid w:val="00E32885"/>
    <w:rsid w:val="00E53CCE"/>
    <w:rsid w:val="00E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A41046-C514-41E9-86E6-DC52F227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F20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u w:val="single"/>
      <w:lang w:val="it-IT" w:eastAsia="ro-RO"/>
    </w:rPr>
  </w:style>
  <w:style w:type="paragraph" w:styleId="Heading4">
    <w:name w:val="heading 4"/>
    <w:basedOn w:val="Normal"/>
    <w:next w:val="Normal"/>
    <w:link w:val="Heading4Char"/>
    <w:qFormat/>
    <w:rsid w:val="007F20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2014"/>
    <w:rPr>
      <w:rFonts w:ascii="Times New Roman" w:eastAsia="Times New Roman" w:hAnsi="Times New Roman" w:cs="Times New Roman"/>
      <w:b/>
      <w:sz w:val="32"/>
      <w:szCs w:val="24"/>
      <w:u w:val="single"/>
      <w:lang w:val="it-IT" w:eastAsia="ro-RO"/>
    </w:rPr>
  </w:style>
  <w:style w:type="character" w:customStyle="1" w:styleId="Heading4Char">
    <w:name w:val="Heading 4 Char"/>
    <w:basedOn w:val="DefaultParagraphFont"/>
    <w:link w:val="Heading4"/>
    <w:rsid w:val="007F2014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paragraph" w:styleId="Subtitle">
    <w:name w:val="Subtitle"/>
    <w:basedOn w:val="Normal"/>
    <w:link w:val="SubtitleChar"/>
    <w:qFormat/>
    <w:rsid w:val="007F20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7F201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E3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5"/>
  </w:style>
  <w:style w:type="paragraph" w:styleId="Footer">
    <w:name w:val="footer"/>
    <w:basedOn w:val="Normal"/>
    <w:link w:val="FooterChar"/>
    <w:uiPriority w:val="99"/>
    <w:unhideWhenUsed/>
    <w:rsid w:val="00E3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Managementul Energiei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2022-05-17T07:19:00Z</dcterms:created>
  <dcterms:modified xsi:type="dcterms:W3CDTF">2022-10-06T13:02:00Z</dcterms:modified>
</cp:coreProperties>
</file>